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1" w:rsidRDefault="002C7801" w:rsidP="00F852C9">
      <w:pPr>
        <w:spacing w:after="0" w:line="240" w:lineRule="auto"/>
        <w:jc w:val="both"/>
      </w:pPr>
      <w:bookmarkStart w:id="0" w:name="_GoBack"/>
      <w:bookmarkEnd w:id="0"/>
    </w:p>
    <w:p w:rsidR="002C7801" w:rsidRPr="00D87897" w:rsidRDefault="00F852C9" w:rsidP="00F852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RYHDY PERHEKAVERIKSI SIJAISPERHEELLE!</w:t>
      </w:r>
    </w:p>
    <w:p w:rsidR="00151700" w:rsidRDefault="00151700" w:rsidP="00373E68">
      <w:pPr>
        <w:pStyle w:val="NormaaliWWW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51700" w:rsidRDefault="00373E68" w:rsidP="00151700">
      <w:pPr>
        <w:pStyle w:val="NormaaliWWW"/>
        <w:spacing w:before="0" w:beforeAutospacing="0" w:after="0" w:afterAutospacing="0"/>
        <w:rPr>
          <w:rFonts w:ascii="Arial" w:hAnsi="Arial" w:cs="Arial"/>
          <w:color w:val="333333"/>
        </w:rPr>
      </w:pPr>
      <w:r w:rsidRPr="00F852C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EDF1A" wp14:editId="1961ED39">
                <wp:simplePos x="0" y="0"/>
                <wp:positionH relativeFrom="margin">
                  <wp:posOffset>-43815</wp:posOffset>
                </wp:positionH>
                <wp:positionV relativeFrom="margin">
                  <wp:posOffset>3550285</wp:posOffset>
                </wp:positionV>
                <wp:extent cx="1352550" cy="1171575"/>
                <wp:effectExtent l="0" t="0" r="19050" b="161925"/>
                <wp:wrapSquare wrapText="bothSides"/>
                <wp:docPr id="5" name="Pyöristetty kuvaselite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71575"/>
                        </a:xfrm>
                        <a:prstGeom prst="wedgeRoundRectCallout">
                          <a:avLst>
                            <a:gd name="adj1" fmla="val 40916"/>
                            <a:gd name="adj2" fmla="val 591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C9" w:rsidRPr="00F852C9" w:rsidRDefault="00F852C9" w:rsidP="00F852C9">
                            <w:pPr>
                              <w:pStyle w:val="NormaaliWWW"/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</w:pPr>
                            <w:r w:rsidRPr="00F852C9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”Kiitoksiin vastaa aina, et kiitos teille, me saadaan tästä niin paljon.”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yöristetty kuvaselitesuorakulmio 4" o:spid="_x0000_s1026" type="#_x0000_t62" style="position:absolute;margin-left:-3.45pt;margin-top:279.55pt;width:106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m4NgIAAKoEAAAOAAAAZHJzL2Uyb0RvYy54bWysVNtu2zAMfR+wfxD0vjpO67QN6hRDi+1l&#10;2Ip0+wBVphKtungSHSc/th/Yj42SXTe7ABuGvci6kIeHh6SvrvfWsB2EqL2reXky4wyc9I12m5p/&#10;+vjm1QVnEYVrhPEOan6AyK9XL19c9e0S5n7rTQOBEYiLy76t+RaxXRZFlFuwIp74Fhw9Kh+sQDqG&#10;TdEE0RO6NcV8NlsUvQ9NG7yEGOn2dnjkq4yvFEj8oFQEZKbmxA3zGvL6kNZidSWWmyDarZYjDfEP&#10;LKzQjoJOULcCBeuC/gXKahl89ApPpLeFV0pLyDlQNuXsp2zut6KFnAuJE9tJpvj/YOX73V1guql5&#10;xZkTlkp0d/j2NeiIgHhgj91ORDAaIXY+iMfOWO3ZWdKtb+OS3O/buzCeIm2TCHsVbPpSemyftT5M&#10;WsMemaTL8rSaVxWVRNJbWZ6X1XmVUItn9zZEfAvesrSpeQ/NBta+c82aynojjPEdZtHF7l3ErH4z&#10;5iCazyVnyhoq5k4Ydja7LBdjsY9s5sc21WV5kSlQFY9sTo9tysVicT7SHKMS4SeixD6JMsiQd3gw&#10;kIgZtwZFMqfEM+Xc4HBjAiN6NRdSgsPMkPCydXJT2pjJcf5nx9E+uUJu/sn5L6JOHjmydzg5W+18&#10;+F305rEcxVCD/ZMCQ95JAtw/7Mf2ePDNgZqtp2mrefzSiQCcBTQ3fhhO4eTW02xKHII5/7pDrzSm&#10;tkhYA8B4oIGg3Q8Td3zOVs+/mNV3AAAA//8DAFBLAwQUAAYACAAAACEAPt/Kj94AAAAKAQAADwAA&#10;AGRycy9kb3ducmV2LnhtbEyPwU7DMAyG70i8Q2Qkblu6sbVbqTshENw4UOCeNaataJyqybayp8ec&#10;2M2WP/3+/mI3uV4daQydZ4TFPAFFXHvbcYPw8f4824AK0bA1vWdC+KEAu/L6qjC59Sd+o2MVGyUh&#10;HHKD0MY45FqHuiVnwtwPxHL78qMzUdax0XY0Jwl3vV4mSaqd6Vg+tGagx5bq7+rgEJ7OyQtbrl32&#10;qrOpOm+o+lwR4u3N9HAPKtIU/2H40xd1KMVp7w9sg+oRZulWSIT1ersAJcAySWXYI2SruxR0WejL&#10;CuUvAAAA//8DAFBLAQItABQABgAIAAAAIQC2gziS/gAAAOEBAAATAAAAAAAAAAAAAAAAAAAAAABb&#10;Q29udGVudF9UeXBlc10ueG1sUEsBAi0AFAAGAAgAAAAhADj9If/WAAAAlAEAAAsAAAAAAAAAAAAA&#10;AAAALwEAAF9yZWxzLy5yZWxzUEsBAi0AFAAGAAgAAAAhAIJ6Kbg2AgAAqgQAAA4AAAAAAAAAAAAA&#10;AAAALgIAAGRycy9lMm9Eb2MueG1sUEsBAi0AFAAGAAgAAAAhAD7fyo/eAAAACgEAAA8AAAAAAAAA&#10;AAAAAAAAkAQAAGRycy9kb3ducmV2LnhtbFBLBQYAAAAABAAEAPMAAACbBQAAAAA=&#10;" adj="19638,23584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F852C9" w:rsidRPr="00F852C9" w:rsidRDefault="00F852C9" w:rsidP="00F852C9">
                      <w:pPr>
                        <w:pStyle w:val="NormaaliWWW"/>
                        <w:rPr>
                          <w:rFonts w:asciiTheme="minorHAnsi" w:hAnsiTheme="minorHAnsi"/>
                          <w:i/>
                          <w:iCs/>
                          <w:color w:val="000000" w:themeColor="dark1"/>
                          <w:kern w:val="24"/>
                        </w:rPr>
                      </w:pPr>
                      <w:r w:rsidRPr="00F852C9">
                        <w:rPr>
                          <w:rFonts w:asciiTheme="minorHAnsi" w:hAnsiTheme="minorHAnsi"/>
                          <w:i/>
                          <w:iCs/>
                          <w:color w:val="000000" w:themeColor="dark1"/>
                          <w:kern w:val="24"/>
                        </w:rPr>
                        <w:t>”Kiitoksiin vastaa aina, et kiitos teille, me saadaan tästä niin paljon.”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52C9" w:rsidRPr="00F852C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65216" wp14:editId="2518008B">
                <wp:simplePos x="0" y="0"/>
                <wp:positionH relativeFrom="margin">
                  <wp:posOffset>4690110</wp:posOffset>
                </wp:positionH>
                <wp:positionV relativeFrom="margin">
                  <wp:posOffset>1254760</wp:posOffset>
                </wp:positionV>
                <wp:extent cx="1628775" cy="1609725"/>
                <wp:effectExtent l="0" t="0" r="28575" b="200025"/>
                <wp:wrapSquare wrapText="bothSides"/>
                <wp:docPr id="8" name="Pyöristetty kuvaselite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09725"/>
                        </a:xfrm>
                        <a:prstGeom prst="wedgeRoundRectCallout">
                          <a:avLst>
                            <a:gd name="adj1" fmla="val -43323"/>
                            <a:gd name="adj2" fmla="val 5991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C9" w:rsidRPr="00F852C9" w:rsidRDefault="00F852C9" w:rsidP="00F852C9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</w:pPr>
                            <w:r w:rsidRPr="00F852C9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”Lapset on </w:t>
                            </w:r>
                            <w:proofErr w:type="gramStart"/>
                            <w:r w:rsidRPr="00F852C9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saaneet</w:t>
                            </w:r>
                            <w:proofErr w:type="gramEnd"/>
                            <w:r w:rsidRPr="00F852C9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enemmän aikaa meiltä vanhemmilta ja elämyksiä ja turvallisia, ihania aikuisia ihmisiä elämäänsä. ”</w:t>
                            </w:r>
                          </w:p>
                          <w:p w:rsidR="00F852C9" w:rsidRPr="00F852C9" w:rsidRDefault="00F852C9" w:rsidP="00F852C9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yöristetty kuvaselitesuorakulmio 7" o:spid="_x0000_s1027" type="#_x0000_t62" style="position:absolute;margin-left:369.3pt;margin-top:98.8pt;width:128.2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h8NgIAALIEAAAOAAAAZHJzL2Uyb0RvYy54bWysVF1uEzEQfkfiDpbf281uaNJG3VSoFbwg&#10;qNJyANc7Tkz9s9iz2eRiXICLMXa220CRQIgX74z9zd83M3t5tbOGbSFE7V3Ny9MJZ+Ckb7Rb1/zz&#10;/buTc84iCtcI4x3UfA+RXy1fv7rs2wVUfuNNA4GRExcXfVvzDWK7KIooN2BFPPUtOHpUPliBpIZ1&#10;0QTRk3drimoymRW9D00bvIQY6fbm8MiX2b9SIPGTUhGQmZpTbpjPkM+HdBbLS7FYB9FutBzSEP+Q&#10;hRXaUdDR1Y1AwbqgX7iyWgYfvcJT6W3hldIScg1UTTn5pZq7jWgh10LkxHakKf4/t/Lj9jYw3dSc&#10;GuWEpRbd7r9/CzoiIO7ZY7cVEYxGiJ0P4rEzVns2T7z1bVyQ+V17GwYtkphI2Klg05fKY7vM9X7k&#10;GnbIJF2Ws+p8Pj/jTNJbOZtczKuz5LV4Nm9DxPfgLUtCzXto1rDynWtW1NZrYYzvMJMuth8iZvab&#10;oQbRfCk5U9ZQM7fCsJM302k1Hbp9BKqOQWcXF2X1EjM9xpSz2SxXT3kOYUl6ypTST6wceMgS7g2k&#10;zIxbgSKeU+U55zzhcG0Co/xqLqQEhzk6+cvoZKa0MaNh9WfDAZ9MIU//aPwXUUeLHNk7HI2tdj78&#10;LnrzWA5NUwf8EwOHuhMFuHvY5QHLyHTz4Js9DV1PW1fz+LUTATgLaK79YUmFkxtPOyrxENP5tx16&#10;pTGNx7ODQaHFIOmnzTvWM+r5V7P8AQAA//8DAFBLAwQUAAYACAAAACEAdBV9tuEAAAALAQAADwAA&#10;AGRycy9kb3ducmV2LnhtbEyPPU/DMBCGdyT+g3VIbNRJoWkd4lR8iIksNDCwubGbRNjnKHaa8O85&#10;Jtju9D5677livzjLzmYMvUcJ6SoBZrDxusdWwnv9crMDFqJCraxHI+HbBNiXlxeFyrWf8c2cD7Fl&#10;VIIhVxK6GIec89B0xqmw8oNByk5+dCrSOrZcj2qmcmf5Okky7lSPdKFTg3nqTPN1mJyE7HnmVbX+&#10;eP3sT1VST7VoH62Q8vpqebgHFs0S/2D41Sd1KMnp6CfUgVkJ29tdRigFYksDEUJsUmBHCXebNAVe&#10;Fvz/D+UPAAAA//8DAFBLAQItABQABgAIAAAAIQC2gziS/gAAAOEBAAATAAAAAAAAAAAAAAAAAAAA&#10;AABbQ29udGVudF9UeXBlc10ueG1sUEsBAi0AFAAGAAgAAAAhADj9If/WAAAAlAEAAAsAAAAAAAAA&#10;AAAAAAAALwEAAF9yZWxzLy5yZWxzUEsBAi0AFAAGAAgAAAAhAEHT2Hw2AgAAsgQAAA4AAAAAAAAA&#10;AAAAAAAALgIAAGRycy9lMm9Eb2MueG1sUEsBAi0AFAAGAAgAAAAhAHQVfbbhAAAACwEAAA8AAAAA&#10;AAAAAAAAAAAAkAQAAGRycy9kb3ducmV2LnhtbFBLBQYAAAAABAAEAPMAAACeBQAAAAA=&#10;" adj="1442,23741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F852C9" w:rsidRPr="00F852C9" w:rsidRDefault="00F852C9" w:rsidP="00F852C9">
                      <w:pPr>
                        <w:pStyle w:val="NormaaliWWW"/>
                        <w:spacing w:after="0"/>
                        <w:jc w:val="center"/>
                        <w:rPr>
                          <w:rFonts w:asciiTheme="minorHAnsi" w:hAnsiTheme="minorHAnsi"/>
                          <w:i/>
                          <w:iCs/>
                          <w:color w:val="000000" w:themeColor="dark1"/>
                          <w:kern w:val="24"/>
                        </w:rPr>
                      </w:pPr>
                      <w:r w:rsidRPr="00F852C9">
                        <w:rPr>
                          <w:rFonts w:asciiTheme="minorHAnsi" w:hAnsiTheme="minorHAnsi"/>
                          <w:i/>
                          <w:iCs/>
                          <w:color w:val="000000" w:themeColor="dark1"/>
                          <w:kern w:val="24"/>
                        </w:rPr>
                        <w:t xml:space="preserve">”Lapset on </w:t>
                      </w:r>
                      <w:proofErr w:type="gramStart"/>
                      <w:r w:rsidRPr="00F852C9">
                        <w:rPr>
                          <w:rFonts w:asciiTheme="minorHAnsi" w:hAnsiTheme="minorHAnsi"/>
                          <w:i/>
                          <w:iCs/>
                          <w:color w:val="000000" w:themeColor="dark1"/>
                          <w:kern w:val="24"/>
                        </w:rPr>
                        <w:t>saaneet</w:t>
                      </w:r>
                      <w:proofErr w:type="gramEnd"/>
                      <w:r w:rsidRPr="00F852C9">
                        <w:rPr>
                          <w:rFonts w:asciiTheme="minorHAnsi" w:hAnsiTheme="minorHAnsi"/>
                          <w:i/>
                          <w:iCs/>
                          <w:color w:val="000000" w:themeColor="dark1"/>
                          <w:kern w:val="24"/>
                        </w:rPr>
                        <w:t xml:space="preserve"> enemmän aikaa meiltä vanhemmilta ja elämyksiä ja turvallisia, ihania aikuisia ihmisiä elämäänsä. ”</w:t>
                      </w:r>
                    </w:p>
                    <w:p w:rsidR="00F852C9" w:rsidRPr="00F852C9" w:rsidRDefault="00F852C9" w:rsidP="00F852C9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4ED6" w:rsidRPr="00C74ED6">
        <w:rPr>
          <w:rFonts w:ascii="Arial" w:hAnsi="Arial" w:cs="Arial"/>
          <w:color w:val="333333"/>
        </w:rPr>
        <w:t xml:space="preserve">Oletko täysi-ikäinen, luotettava ja tasapainoisessa elämäntilanteessa oleva aikuinen, jolla on aikaa ja halua toimia vapaaehtoisena </w:t>
      </w:r>
      <w:r w:rsidR="00F852C9">
        <w:rPr>
          <w:rFonts w:ascii="Arial" w:hAnsi="Arial" w:cs="Arial"/>
          <w:color w:val="333333"/>
        </w:rPr>
        <w:t>perhekaverina sijaisperheelle tai sijaisperheen lapselle</w:t>
      </w:r>
      <w:r w:rsidR="00C74ED6" w:rsidRPr="00C74ED6">
        <w:rPr>
          <w:rFonts w:ascii="Arial" w:hAnsi="Arial" w:cs="Arial"/>
          <w:color w:val="333333"/>
        </w:rPr>
        <w:t>?</w:t>
      </w:r>
      <w:r w:rsidR="00C74ED6" w:rsidRPr="00C74ED6">
        <w:rPr>
          <w:rFonts w:ascii="Arial" w:hAnsi="Arial" w:cs="Arial"/>
          <w:color w:val="333333"/>
        </w:rPr>
        <w:br/>
      </w:r>
      <w:r w:rsidR="00C74ED6" w:rsidRPr="00C74ED6">
        <w:rPr>
          <w:rFonts w:ascii="Arial" w:hAnsi="Arial" w:cs="Arial"/>
          <w:color w:val="333333"/>
        </w:rPr>
        <w:br/>
      </w:r>
      <w:r w:rsidR="00F852C9">
        <w:rPr>
          <w:rFonts w:ascii="Arial" w:hAnsi="Arial" w:cs="Arial"/>
          <w:color w:val="333333"/>
        </w:rPr>
        <w:t xml:space="preserve">Perhekaverin tuki </w:t>
      </w:r>
      <w:r w:rsidR="00C74ED6" w:rsidRPr="00C74ED6">
        <w:rPr>
          <w:rFonts w:ascii="Arial" w:hAnsi="Arial" w:cs="Arial"/>
          <w:color w:val="333333"/>
        </w:rPr>
        <w:t xml:space="preserve">voi olla vaikkapa </w:t>
      </w:r>
      <w:r w:rsidR="00FC2BFC">
        <w:rPr>
          <w:rFonts w:ascii="Arial" w:hAnsi="Arial" w:cs="Arial"/>
          <w:color w:val="333333"/>
        </w:rPr>
        <w:t xml:space="preserve">läsnäoloa perheen arjessa </w:t>
      </w:r>
      <w:r w:rsidR="00151700">
        <w:rPr>
          <w:rFonts w:ascii="Arial" w:hAnsi="Arial" w:cs="Arial"/>
          <w:color w:val="333333"/>
        </w:rPr>
        <w:t xml:space="preserve">varamummona tai </w:t>
      </w:r>
      <w:r w:rsidR="00FC2BFC">
        <w:rPr>
          <w:rFonts w:ascii="Arial" w:hAnsi="Arial" w:cs="Arial"/>
          <w:color w:val="333333"/>
        </w:rPr>
        <w:t>-</w:t>
      </w:r>
      <w:r w:rsidR="00151700">
        <w:rPr>
          <w:rFonts w:ascii="Arial" w:hAnsi="Arial" w:cs="Arial"/>
          <w:color w:val="333333"/>
        </w:rPr>
        <w:t xml:space="preserve">vaarina, </w:t>
      </w:r>
      <w:r w:rsidR="00C74ED6" w:rsidRPr="00C74ED6">
        <w:rPr>
          <w:rFonts w:ascii="Arial" w:hAnsi="Arial" w:cs="Arial"/>
          <w:color w:val="333333"/>
        </w:rPr>
        <w:t xml:space="preserve">lapsen tai nuoren rinnalla kulkemista </w:t>
      </w:r>
      <w:r w:rsidR="00F852C9">
        <w:rPr>
          <w:rFonts w:ascii="Arial" w:hAnsi="Arial" w:cs="Arial"/>
          <w:color w:val="333333"/>
        </w:rPr>
        <w:t xml:space="preserve">aikuisena </w:t>
      </w:r>
      <w:r w:rsidR="00C74ED6" w:rsidRPr="00C74ED6">
        <w:rPr>
          <w:rFonts w:ascii="Arial" w:hAnsi="Arial" w:cs="Arial"/>
          <w:color w:val="333333"/>
        </w:rPr>
        <w:t xml:space="preserve">kaverina tai </w:t>
      </w:r>
      <w:r w:rsidR="00031ABB">
        <w:rPr>
          <w:rFonts w:ascii="Arial" w:hAnsi="Arial" w:cs="Arial"/>
          <w:color w:val="333333"/>
        </w:rPr>
        <w:t xml:space="preserve">vaikka </w:t>
      </w:r>
      <w:r w:rsidR="00C74ED6" w:rsidRPr="00C74ED6">
        <w:rPr>
          <w:rFonts w:ascii="Arial" w:hAnsi="Arial" w:cs="Arial"/>
          <w:color w:val="333333"/>
        </w:rPr>
        <w:t>harrastuskaverina, lepohetken tarjoamista sijaisvanhemmalle; sinä ja perhe yhdessä päätätte! </w:t>
      </w:r>
      <w:r w:rsidR="00C74ED6" w:rsidRPr="00C74ED6">
        <w:rPr>
          <w:rFonts w:ascii="Arial" w:hAnsi="Arial" w:cs="Arial"/>
          <w:color w:val="333333"/>
        </w:rPr>
        <w:br/>
      </w:r>
      <w:r w:rsidR="00C74ED6" w:rsidRPr="00C74ED6">
        <w:rPr>
          <w:rFonts w:ascii="Arial" w:hAnsi="Arial" w:cs="Arial"/>
          <w:color w:val="333333"/>
        </w:rPr>
        <w:br/>
        <w:t xml:space="preserve">Sijaisperheiden </w:t>
      </w:r>
      <w:r w:rsidR="00F852C9">
        <w:rPr>
          <w:rFonts w:ascii="Arial" w:hAnsi="Arial" w:cs="Arial"/>
          <w:color w:val="333333"/>
        </w:rPr>
        <w:t>perhekaverit</w:t>
      </w:r>
      <w:r w:rsidR="00C74ED6" w:rsidRPr="00C74ED6">
        <w:rPr>
          <w:rFonts w:ascii="Arial" w:hAnsi="Arial" w:cs="Arial"/>
          <w:color w:val="333333"/>
        </w:rPr>
        <w:t xml:space="preserve"> ovat tavallisia, turvallisia aikuisia, joilla on aikaa ja halua tukea sijaisperhettä tai sijaisperheen lasta vapaaehtoisena. </w:t>
      </w:r>
      <w:r w:rsidR="00F852C9">
        <w:rPr>
          <w:rFonts w:ascii="Arial" w:hAnsi="Arial" w:cs="Arial"/>
          <w:color w:val="333333"/>
        </w:rPr>
        <w:t>Perhekaverina</w:t>
      </w:r>
      <w:r w:rsidR="00C74ED6" w:rsidRPr="00C74ED6">
        <w:rPr>
          <w:rFonts w:ascii="Arial" w:hAnsi="Arial" w:cs="Arial"/>
          <w:color w:val="333333"/>
        </w:rPr>
        <w:t xml:space="preserve"> voit toimia yksin tai parin kanssa. Tapaat tuettavaa perhettä tai lasta 1–3 kertaa kuukaudessa, yleensä muutaman tunnin kerrallaan.</w:t>
      </w:r>
      <w:r w:rsidR="00C74ED6" w:rsidRPr="00C74ED6">
        <w:rPr>
          <w:rFonts w:ascii="Arial" w:hAnsi="Arial" w:cs="Arial"/>
          <w:color w:val="333333"/>
        </w:rPr>
        <w:br/>
      </w:r>
      <w:r w:rsidR="00C74ED6" w:rsidRPr="00C74ED6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Sijaisperheen perhekaverina</w:t>
      </w:r>
      <w:r w:rsidRPr="00C74ED6">
        <w:rPr>
          <w:rFonts w:ascii="Arial" w:hAnsi="Arial" w:cs="Arial"/>
          <w:color w:val="333333"/>
        </w:rPr>
        <w:t xml:space="preserve"> voi toimia </w:t>
      </w:r>
      <w:r w:rsidR="00151700">
        <w:rPr>
          <w:rFonts w:ascii="Arial" w:hAnsi="Arial" w:cs="Arial"/>
          <w:color w:val="FF0000"/>
          <w:u w:val="single"/>
        </w:rPr>
        <w:t>missä</w:t>
      </w:r>
      <w:r w:rsidRPr="00C74ED6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Perhekaverina</w:t>
      </w:r>
      <w:r w:rsidRPr="00C74ED6">
        <w:rPr>
          <w:rFonts w:ascii="Arial" w:hAnsi="Arial" w:cs="Arial"/>
          <w:color w:val="333333"/>
        </w:rPr>
        <w:t xml:space="preserve"> saat valmennuksen tehtävääsi sekä työntekijän tuen </w:t>
      </w:r>
      <w:r>
        <w:rPr>
          <w:rFonts w:ascii="Arial" w:hAnsi="Arial" w:cs="Arial"/>
          <w:color w:val="333333"/>
        </w:rPr>
        <w:t>perhekaveri</w:t>
      </w:r>
      <w:r w:rsidRPr="00C74ED6">
        <w:rPr>
          <w:rFonts w:ascii="Arial" w:hAnsi="Arial" w:cs="Arial"/>
          <w:color w:val="333333"/>
        </w:rPr>
        <w:t>suhteelle. </w:t>
      </w:r>
      <w:r w:rsidR="00C74ED6" w:rsidRPr="00C74ED6">
        <w:rPr>
          <w:rFonts w:ascii="Arial" w:hAnsi="Arial" w:cs="Arial"/>
          <w:color w:val="333333"/>
        </w:rPr>
        <w:t xml:space="preserve">Toivomme </w:t>
      </w:r>
      <w:r w:rsidR="00F852C9">
        <w:rPr>
          <w:rFonts w:ascii="Arial" w:hAnsi="Arial" w:cs="Arial"/>
          <w:color w:val="333333"/>
        </w:rPr>
        <w:t>perhekavereilta</w:t>
      </w:r>
      <w:r w:rsidR="00C74ED6" w:rsidRPr="00C74ED6">
        <w:rPr>
          <w:rFonts w:ascii="Arial" w:hAnsi="Arial" w:cs="Arial"/>
          <w:color w:val="333333"/>
        </w:rPr>
        <w:t xml:space="preserve"> sitoutumista </w:t>
      </w:r>
      <w:r w:rsidR="00F852C9">
        <w:rPr>
          <w:rFonts w:ascii="Arial" w:hAnsi="Arial" w:cs="Arial"/>
          <w:color w:val="333333"/>
        </w:rPr>
        <w:t>perhekaverisuhteeseen</w:t>
      </w:r>
      <w:r w:rsidR="00C74ED6" w:rsidRPr="00C74ED6">
        <w:rPr>
          <w:rFonts w:ascii="Arial" w:hAnsi="Arial" w:cs="Arial"/>
          <w:color w:val="333333"/>
        </w:rPr>
        <w:t xml:space="preserve"> vähintään vuodeksi. </w:t>
      </w:r>
      <w:r w:rsidRPr="00C74ED6">
        <w:rPr>
          <w:rFonts w:ascii="Arial" w:hAnsi="Arial" w:cs="Arial"/>
          <w:color w:val="333333"/>
        </w:rPr>
        <w:t>Haastattelemme hakijat ja tarkastamme kaikkien vapaaehtoisten taustat.</w:t>
      </w:r>
    </w:p>
    <w:p w:rsidR="00151700" w:rsidRDefault="00151700" w:rsidP="00151700">
      <w:pPr>
        <w:pStyle w:val="NormaaliWWW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51700" w:rsidRDefault="00C74ED6" w:rsidP="00151700">
      <w:pPr>
        <w:pStyle w:val="NormaaliWWW"/>
        <w:spacing w:before="0" w:beforeAutospacing="0" w:after="0" w:afterAutospacing="0"/>
        <w:rPr>
          <w:rFonts w:ascii="Arial" w:hAnsi="Arial" w:cs="Arial"/>
          <w:color w:val="333333"/>
        </w:rPr>
      </w:pPr>
      <w:r w:rsidRPr="00C74ED6">
        <w:rPr>
          <w:rFonts w:ascii="Arial" w:hAnsi="Arial" w:cs="Arial"/>
          <w:color w:val="333333"/>
        </w:rPr>
        <w:t>Valmennukseen voit osallistua myös jos sinulla on henkilökohtaista kokemusta perhehoidosta</w:t>
      </w:r>
      <w:r w:rsidR="00151700">
        <w:rPr>
          <w:rFonts w:ascii="Arial" w:hAnsi="Arial" w:cs="Arial"/>
          <w:color w:val="333333"/>
        </w:rPr>
        <w:t xml:space="preserve"> tai haluaisit toimia tuntemasi sijaisperheen </w:t>
      </w:r>
      <w:proofErr w:type="spellStart"/>
      <w:r w:rsidR="00151700">
        <w:rPr>
          <w:rFonts w:ascii="Arial" w:hAnsi="Arial" w:cs="Arial"/>
          <w:color w:val="333333"/>
        </w:rPr>
        <w:t>täsmäperhekaverina</w:t>
      </w:r>
      <w:proofErr w:type="spellEnd"/>
      <w:r w:rsidR="00151700">
        <w:rPr>
          <w:rFonts w:ascii="Arial" w:hAnsi="Arial" w:cs="Arial"/>
          <w:color w:val="333333"/>
        </w:rPr>
        <w:t>.</w:t>
      </w:r>
    </w:p>
    <w:p w:rsidR="00151700" w:rsidRDefault="00151700" w:rsidP="00151700">
      <w:pPr>
        <w:pStyle w:val="NormaaliWWW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51700" w:rsidRDefault="00F852C9" w:rsidP="00151700">
      <w:pPr>
        <w:pStyle w:val="NormaaliWWW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Perhekaverivalmennus järjestetään </w:t>
      </w:r>
      <w:r w:rsidR="00151700" w:rsidRPr="00151700">
        <w:rPr>
          <w:rFonts w:ascii="Arial" w:hAnsi="Arial" w:cs="Arial"/>
          <w:color w:val="FF0000"/>
          <w:u w:val="single"/>
        </w:rPr>
        <w:t>aika ja paikka</w:t>
      </w:r>
      <w:r>
        <w:rPr>
          <w:rFonts w:ascii="Arial" w:hAnsi="Arial" w:cs="Arial"/>
          <w:color w:val="333333"/>
        </w:rPr>
        <w:t>.</w:t>
      </w:r>
      <w:r w:rsidR="00C96A10">
        <w:rPr>
          <w:rFonts w:ascii="Arial" w:hAnsi="Arial" w:cs="Arial"/>
          <w:color w:val="333333"/>
        </w:rPr>
        <w:t xml:space="preserve"> Alkuhaastattelut järjestetään </w:t>
      </w:r>
      <w:r w:rsidR="00151700" w:rsidRPr="00151700">
        <w:rPr>
          <w:rFonts w:ascii="Arial" w:hAnsi="Arial" w:cs="Arial"/>
          <w:color w:val="FF0000"/>
          <w:u w:val="single"/>
        </w:rPr>
        <w:t>aika ja paikka</w:t>
      </w:r>
      <w:r w:rsidR="00C96A10">
        <w:rPr>
          <w:rFonts w:ascii="Arial" w:hAnsi="Arial" w:cs="Arial"/>
          <w:color w:val="333333"/>
        </w:rPr>
        <w:t xml:space="preserve">. </w:t>
      </w:r>
    </w:p>
    <w:p w:rsidR="00D87897" w:rsidRPr="00AF6474" w:rsidRDefault="00373E68" w:rsidP="00151700">
      <w:pPr>
        <w:pStyle w:val="NormaaliWWW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4AC2E67D" wp14:editId="321136BB">
            <wp:simplePos x="0" y="0"/>
            <wp:positionH relativeFrom="margin">
              <wp:posOffset>870585</wp:posOffset>
            </wp:positionH>
            <wp:positionV relativeFrom="margin">
              <wp:posOffset>6706870</wp:posOffset>
            </wp:positionV>
            <wp:extent cx="4332605" cy="289560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ka sudenkorento Pixabays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ED6" w:rsidRPr="00C74ED6">
        <w:rPr>
          <w:rFonts w:ascii="Arial" w:hAnsi="Arial" w:cs="Arial"/>
          <w:color w:val="333333"/>
        </w:rPr>
        <w:br/>
        <w:t>Ilm</w:t>
      </w:r>
      <w:r w:rsidR="00C74ED6">
        <w:rPr>
          <w:rFonts w:ascii="Arial" w:hAnsi="Arial" w:cs="Arial"/>
          <w:color w:val="333333"/>
        </w:rPr>
        <w:t>oittaudu valmennukseen sähköpos</w:t>
      </w:r>
      <w:r w:rsidR="00C74ED6" w:rsidRPr="00C74ED6">
        <w:rPr>
          <w:rFonts w:ascii="Arial" w:hAnsi="Arial" w:cs="Arial"/>
          <w:color w:val="333333"/>
        </w:rPr>
        <w:t xml:space="preserve">titse </w:t>
      </w:r>
      <w:hyperlink r:id="rId9" w:history="1">
        <w:r w:rsidR="00151700" w:rsidRPr="00151700">
          <w:rPr>
            <w:rStyle w:val="Hyperlinkki"/>
            <w:rFonts w:ascii="Arial" w:hAnsi="Arial" w:cs="Arial"/>
            <w:color w:val="FF0000"/>
          </w:rPr>
          <w:t>etunimi.sukunimi@toimija.fi</w:t>
        </w:r>
      </w:hyperlink>
      <w:r w:rsidR="00151700">
        <w:rPr>
          <w:rFonts w:ascii="Arial" w:hAnsi="Arial" w:cs="Arial"/>
        </w:rPr>
        <w:t xml:space="preserve"> </w:t>
      </w:r>
      <w:r w:rsidR="00C74ED6" w:rsidRPr="00C74ED6">
        <w:rPr>
          <w:rFonts w:ascii="Arial" w:hAnsi="Arial" w:cs="Arial"/>
          <w:color w:val="333333"/>
        </w:rPr>
        <w:t xml:space="preserve">tai puhelimitse </w:t>
      </w:r>
      <w:proofErr w:type="gramStart"/>
      <w:r w:rsidR="00151700" w:rsidRPr="00151700">
        <w:rPr>
          <w:rFonts w:ascii="Arial" w:hAnsi="Arial" w:cs="Arial"/>
          <w:color w:val="FF0000"/>
          <w:u w:val="single"/>
        </w:rPr>
        <w:t>12-2345679</w:t>
      </w:r>
      <w:proofErr w:type="gramEnd"/>
      <w:r w:rsidR="00151700">
        <w:rPr>
          <w:rFonts w:ascii="Arial" w:hAnsi="Arial" w:cs="Arial"/>
          <w:color w:val="FF0000"/>
          <w:u w:val="single"/>
        </w:rPr>
        <w:t xml:space="preserve"> (tai ilmoittautumislomakkeen verkko-osoite)</w:t>
      </w:r>
      <w:r w:rsidR="00151700" w:rsidRPr="00151700">
        <w:rPr>
          <w:rFonts w:ascii="Arial" w:hAnsi="Arial" w:cs="Arial"/>
          <w:color w:val="FF0000"/>
          <w:u w:val="single"/>
        </w:rPr>
        <w:t xml:space="preserve"> päivämäärä</w:t>
      </w:r>
      <w:r w:rsidR="00C74ED6" w:rsidRPr="00F852C9">
        <w:rPr>
          <w:rFonts w:ascii="Arial" w:hAnsi="Arial" w:cs="Arial"/>
          <w:color w:val="FF0000"/>
        </w:rPr>
        <w:t xml:space="preserve"> </w:t>
      </w:r>
      <w:r w:rsidR="00C74ED6" w:rsidRPr="00C74ED6">
        <w:rPr>
          <w:rFonts w:ascii="Arial" w:hAnsi="Arial" w:cs="Arial"/>
          <w:color w:val="333333"/>
        </w:rPr>
        <w:t xml:space="preserve">mennessä. Valmennus on maksuton. </w:t>
      </w:r>
      <w:r w:rsidR="00151700">
        <w:rPr>
          <w:rFonts w:ascii="Arial" w:hAnsi="Arial" w:cs="Arial"/>
          <w:color w:val="333333"/>
        </w:rPr>
        <w:t xml:space="preserve">Lisätietoa toiminnastamme </w:t>
      </w:r>
      <w:hyperlink r:id="rId10" w:history="1">
        <w:r w:rsidR="00151700" w:rsidRPr="00151700">
          <w:rPr>
            <w:rStyle w:val="Hyperlinkki"/>
            <w:rFonts w:ascii="Arial" w:hAnsi="Arial" w:cs="Arial"/>
            <w:color w:val="FF0000"/>
          </w:rPr>
          <w:t>www.toimija.fi</w:t>
        </w:r>
      </w:hyperlink>
      <w:r w:rsidR="00151700" w:rsidRPr="00151700">
        <w:rPr>
          <w:rFonts w:ascii="Arial" w:hAnsi="Arial" w:cs="Arial"/>
          <w:color w:val="FF0000"/>
        </w:rPr>
        <w:t xml:space="preserve"> </w:t>
      </w:r>
      <w:r w:rsidR="00C74ED6" w:rsidRPr="00C74ED6">
        <w:rPr>
          <w:rFonts w:ascii="Arial" w:hAnsi="Arial" w:cs="Arial"/>
          <w:color w:val="333333"/>
        </w:rPr>
        <w:t xml:space="preserve"> </w:t>
      </w:r>
    </w:p>
    <w:sectPr w:rsidR="00D87897" w:rsidRPr="00AF6474" w:rsidSect="00373E68">
      <w:headerReference w:type="default" r:id="rId11"/>
      <w:pgSz w:w="11906" w:h="16838"/>
      <w:pgMar w:top="709" w:right="1134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E7" w:rsidRDefault="002147E7" w:rsidP="00373E68">
      <w:pPr>
        <w:spacing w:after="0" w:line="240" w:lineRule="auto"/>
      </w:pPr>
      <w:r>
        <w:separator/>
      </w:r>
    </w:p>
  </w:endnote>
  <w:endnote w:type="continuationSeparator" w:id="0">
    <w:p w:rsidR="002147E7" w:rsidRDefault="002147E7" w:rsidP="0037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E7" w:rsidRDefault="002147E7" w:rsidP="00373E68">
      <w:pPr>
        <w:spacing w:after="0" w:line="240" w:lineRule="auto"/>
      </w:pPr>
      <w:r>
        <w:separator/>
      </w:r>
    </w:p>
  </w:footnote>
  <w:footnote w:type="continuationSeparator" w:id="0">
    <w:p w:rsidR="002147E7" w:rsidRDefault="002147E7" w:rsidP="0037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8" w:rsidRDefault="00373E68">
    <w:pPr>
      <w:pStyle w:val="Yltunniste"/>
    </w:pPr>
    <w:r>
      <w:tab/>
    </w:r>
    <w:r>
      <w:rPr>
        <w:noProof/>
        <w:lang w:eastAsia="fi-FI"/>
      </w:rPr>
      <w:drawing>
        <wp:inline distT="0" distB="0" distL="0" distR="0" wp14:anchorId="4736E4B5" wp14:editId="1FF0BDC9">
          <wp:extent cx="2076450" cy="554337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_emmajaelias_tunnus_CMYK_kumppan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35" cy="55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i-FI"/>
      </w:rPr>
      <w:drawing>
        <wp:inline distT="0" distB="0" distL="0" distR="0" wp14:anchorId="71AD8D2D" wp14:editId="2A0DEA4A">
          <wp:extent cx="628175" cy="714995"/>
          <wp:effectExtent l="0" t="0" r="635" b="952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Pi-hank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53" cy="718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01"/>
    <w:rsid w:val="00031ABB"/>
    <w:rsid w:val="00067640"/>
    <w:rsid w:val="00151700"/>
    <w:rsid w:val="002147E7"/>
    <w:rsid w:val="00281707"/>
    <w:rsid w:val="002C7801"/>
    <w:rsid w:val="00373E68"/>
    <w:rsid w:val="005C12C4"/>
    <w:rsid w:val="006D0BAF"/>
    <w:rsid w:val="00AD2565"/>
    <w:rsid w:val="00AF6474"/>
    <w:rsid w:val="00B67A85"/>
    <w:rsid w:val="00C41114"/>
    <w:rsid w:val="00C74ED6"/>
    <w:rsid w:val="00C76D5C"/>
    <w:rsid w:val="00C96A10"/>
    <w:rsid w:val="00D87897"/>
    <w:rsid w:val="00EB7725"/>
    <w:rsid w:val="00EF4FF0"/>
    <w:rsid w:val="00F852C9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F647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52C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73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3E68"/>
  </w:style>
  <w:style w:type="paragraph" w:styleId="Alatunniste">
    <w:name w:val="footer"/>
    <w:basedOn w:val="Normaali"/>
    <w:link w:val="AlatunnisteChar"/>
    <w:uiPriority w:val="99"/>
    <w:unhideWhenUsed/>
    <w:rsid w:val="00373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3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F647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52C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73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3E68"/>
  </w:style>
  <w:style w:type="paragraph" w:styleId="Alatunniste">
    <w:name w:val="footer"/>
    <w:basedOn w:val="Normaali"/>
    <w:link w:val="AlatunnisteChar"/>
    <w:uiPriority w:val="99"/>
    <w:unhideWhenUsed/>
    <w:rsid w:val="00373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imij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unimi.sukunimi@toimija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0F9C-A574-4231-96B4-9686511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Lehtosaari Anu</dc:creator>
  <cp:lastModifiedBy>Henni Kuusisto</cp:lastModifiedBy>
  <cp:revision>2</cp:revision>
  <dcterms:created xsi:type="dcterms:W3CDTF">2017-12-27T11:11:00Z</dcterms:created>
  <dcterms:modified xsi:type="dcterms:W3CDTF">2017-12-27T11:11:00Z</dcterms:modified>
</cp:coreProperties>
</file>